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July 10, 2022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God’s Perfect Knowledge of Man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Psalm 139      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Pastor Billy Burchfield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O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LORD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you have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searched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me [thoroughly] and have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known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know my downsitting and my uprising; You understand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my thoughts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afar off (Matt. 9:4; John 2:24, 25).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sift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search out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my path and my lying down, and You are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acquainted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with all my ways.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4 For there is not a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word in my tongue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[still unuttered], but, behold, O Lord,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know it altogether (Heb.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4:13).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5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have beset (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hedged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 me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shut me in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behind and before, and You have laid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Your hand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upon me. </w:t>
      </w:r>
    </w:p>
    <w:p>
      <w:pPr>
        <w:spacing w:before="0" w:after="0" w:line="240"/>
        <w:ind w:right="-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6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infinite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knowledge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is too wonderful for me; it is high above me, I cannot reach it.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Where could I go from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 Spirit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? Or where could I flee from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 presence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?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If I ascend up into heaven, You are there; if I make my bed in Sheol (the place of the dead), behold, You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are there (Rom. 11:33).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If I take the wings of the morning or dwell in the uttermost parts of the sea,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10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Even there shall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Your hand will lead 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and Your right hand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shall hold 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11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If I say, Surely the darkness shall cover me and the night shall be [the only] light about me,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12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Even the darkness hides nothing from You, but the night shines as the day; the darkness and the light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are both alike to You (Dan. 2:22).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5B9BD5"/>
          <w:spacing w:val="0"/>
          <w:position w:val="0"/>
          <w:sz w:val="20"/>
          <w:shd w:fill="auto" w:val="clear"/>
        </w:rPr>
        <w:t xml:space="preserve">13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For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did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form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my inward parts; You did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knit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me together in my mother’s womb.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 will confess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praise You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for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(I)</w:t>
      </w:r>
      <w:r>
        <w:rPr>
          <w:rFonts w:ascii="Arial" w:hAnsi="Arial" w:cs="Arial" w:eastAsia="Arial"/>
          <w:i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 are fearful and wonderful 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for the awful wonder of my birth!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Wonderful are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 works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and that my inner self knows right well.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5B9BD5"/>
          <w:spacing w:val="0"/>
          <w:position w:val="0"/>
          <w:sz w:val="20"/>
          <w:shd w:fill="auto" w:val="clear"/>
        </w:rPr>
        <w:t xml:space="preserve">15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My frame was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not hidden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from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when I was being formed in secret (and) intricately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curiously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wrought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[as if embroidered with various colors] in the depths of the earth (a region of darkness and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mystery).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5B9BD5"/>
          <w:spacing w:val="0"/>
          <w:position w:val="0"/>
          <w:sz w:val="20"/>
          <w:shd w:fill="auto" w:val="clear"/>
        </w:rPr>
        <w:t xml:space="preserve">16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eyes saw my unformed substance, and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in Your book all the days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(of my life)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were written before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    ever they took shape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when as yet there was none of them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5B9BD5"/>
          <w:spacing w:val="0"/>
          <w:position w:val="0"/>
          <w:sz w:val="20"/>
          <w:shd w:fill="auto" w:val="clear"/>
        </w:rPr>
        <w:t xml:space="preserve">17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How precious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weighty also are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 thoughts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to me, O God! How vast is the sum of them (Ps. 40:5!)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18 If I could count them, they would be more in number than the sand. When I awoke, (could I count to the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end) I would still be with You.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19 If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would (only) slay the wicked, O God, and the men of blood depart from me (Isa. 11:4);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20 Who speak against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wickedly,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enemies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who take Your name in vain (Jude15)!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21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Do I not hate them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O Lord,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who hate 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? And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am I not grieved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do I not loathe those who rise up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against You?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22 I hate them with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perfect hatred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; they have become my enemies.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23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Search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me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[thoroughly],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O God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and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know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my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heart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!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Try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me and </w:t>
      </w:r>
      <w:r>
        <w:rPr>
          <w:rFonts w:ascii="Arial" w:hAnsi="Arial" w:cs="Arial" w:eastAsia="Arial"/>
          <w:color w:val="0070C0"/>
          <w:spacing w:val="0"/>
          <w:position w:val="0"/>
          <w:sz w:val="20"/>
          <w:shd w:fill="auto" w:val="clear"/>
        </w:rPr>
        <w:t xml:space="preserve">know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my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thoughts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(anxieties)!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24 And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see if there is any 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wicked </w:t>
      </w:r>
      <w:r>
        <w:rPr>
          <w:rFonts w:ascii="Arial" w:hAnsi="Arial" w:cs="Arial" w:eastAsia="Arial"/>
          <w:i/>
          <w:color w:val="C45911"/>
          <w:spacing w:val="0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C45911"/>
          <w:spacing w:val="0"/>
          <w:position w:val="0"/>
          <w:sz w:val="20"/>
          <w:shd w:fill="auto" w:val="clear"/>
        </w:rPr>
        <w:t xml:space="preserve"> hurtful way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in 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and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lead me in the way everlasting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Omniscience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 divine attribute of perfect knowledge. Relates to Himself and to all beyond Himself.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Omnipresence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 God is free from the laws or limitations of space. God is a spirit, and His infinite presence is to be regarded in the dynamical sense rather than in the sense of a substance infinitely extended.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Omnipotence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 Absolute power; essential to the perfection of His being. He is able to do everything that is in harmony with His wise and holy and perfect nature.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The Bible Exposition Com</w:t>
      </w:r>
    </w:p>
    <w:p>
      <w:pPr>
        <w:numPr>
          <w:ilvl w:val="0"/>
          <w:numId w:val="4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The omniscience of the Lord (139:1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6)</w:t>
      </w:r>
    </w:p>
    <w:p>
      <w:pPr>
        <w:numPr>
          <w:ilvl w:val="0"/>
          <w:numId w:val="4"/>
        </w:numPr>
        <w:spacing w:before="0" w:after="0" w:line="240"/>
        <w:ind w:right="0" w:left="1080" w:hanging="72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The omnipresence of the Lord (139:7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12)</w:t>
      </w:r>
    </w:p>
    <w:p>
      <w:pPr>
        <w:numPr>
          <w:ilvl w:val="0"/>
          <w:numId w:val="4"/>
        </w:numPr>
        <w:spacing w:before="0" w:after="0" w:line="240"/>
        <w:ind w:right="0" w:left="1080" w:hanging="72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The omnipotence of the Lord (139:13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18)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Psalm 139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God’s omniscience, omnipresence, and omnipotence are the subjects of David’s meditations in this beautiful psalm. In this psalm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David asked God to examine him thoroughly to affirm his innocence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His first meditation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is on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God’s knowledge, that every aspect of his life was searched out and controlled by what the Lord knew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He then realized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it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was impossible to escape from such omniscient control, no matter how far or fast he might go, for God is everywhere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David then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stated that God has such control over him because in His power He created Him secretly and planned his life with great care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On the basis of these meditations,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David then affirmed his loyalty to God and prayed for God to prove him by examining him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The thought that darkness cannot conceal anyone from the Lord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(vv. 11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12) brought to David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 mind this meditation in verses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13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18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 knew all about him when He created him in his mother’s womb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Verse 13 begins with “For,” indicating that this strophe (vv. 13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18) explains the preceding two strophes (vv. 1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6, 7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12):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since God can create a person, He certainly knows him intimately and is with him everywhere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139:13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14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The theme of verses 13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18 is announced here: the Lord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is emphatic in Heb.; cf.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v. 2)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created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him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his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mother’s womb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The language is figurative in that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creating and knitting describe God’s sovereign superintendence over the natural process of reproduction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(on knitting; cf. Job 10:11).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This fact prompted the psalmist to break forth in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praise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over the thought of how marvelously he had been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made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Even David’s rudimentary knowledge of the marvels of the human body led him to be in awe and wonder.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The words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wonderfully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wonderful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are mindful of God’s marvelous knowledge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(Ps. 139:6).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139:15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16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Then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David stressed certain features of God’s superintendence over him. In the womb 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was woven together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(lit., “embroidered”; cf. “knit,”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v. 13, suggesting his veins and arteries).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When he was being formed in the womb he was as remote to the human eye as the lower part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of the earth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(cf. comments on Job 1:21). But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saw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every detail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David’s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frame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means his skeleton and his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unformed body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is his embryo.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Moreover, God prerecorded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all the days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of the psalmist before he was even born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This statement may mean that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 determined how long he would live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but in view of verses 1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4, it more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likely refers to everyday details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 marvelously planned out his life.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 knew not only David’s actions; He also knew his motivations (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thoughts)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70C0"/>
          <w:spacing w:val="0"/>
          <w:position w:val="0"/>
          <w:sz w:val="20"/>
          <w:shd w:fill="auto" w:val="clear"/>
        </w:rPr>
        <w:t xml:space="preserve">Afar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refers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to space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and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time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 verse 4. 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Before the psalmist could frame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a word on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his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tongue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, the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Lord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was thoroughly familiar with what he was about to say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if he could fly at the speed of light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wings of the dawn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 from the east across the sky to the west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far side of the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Mediterranean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Sea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 he could not escape from the Lord.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God’s presence then began to take on a new meaning for the psalmist, as if the light were dawning on him. Now, he stated, the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0"/>
          <w:shd w:fill="auto" w:val="clear"/>
        </w:rPr>
        <w:t xml:space="preserve">hand</w:t>
      </w:r>
      <w:r>
        <w:rPr>
          <w:rFonts w:ascii="Arial" w:hAnsi="Arial" w:cs="Arial" w:eastAsia="Arial"/>
          <w:color w:val="00B050"/>
          <w:spacing w:val="0"/>
          <w:position w:val="0"/>
          <w:sz w:val="20"/>
          <w:shd w:fill="auto" w:val="clear"/>
        </w:rPr>
        <w:t xml:space="preserve"> of the Lord would lead and comfort him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